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B" w:rsidRDefault="0061642B" w:rsidP="00CD05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сохранить и повысить ребенку </w:t>
      </w:r>
      <w:r w:rsidR="00EE7F24">
        <w:rPr>
          <w:rFonts w:ascii="Times New Roman" w:hAnsi="Times New Roman" w:cs="Times New Roman"/>
          <w:b/>
          <w:sz w:val="28"/>
          <w:szCs w:val="28"/>
          <w:lang w:eastAsia="ru-RU"/>
        </w:rPr>
        <w:t>остроту зрения</w:t>
      </w:r>
      <w:r w:rsidRPr="00CD05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66963" w:rsidRPr="00CD05AC" w:rsidRDefault="00666963" w:rsidP="00CD05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Важным качеством глаза является острота зрения. Нормальная острота зрения, равная 1,0, формируется у ребенка не сразу и заметно колеблется в зависимости от его возраста.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Но следить за «здоровьем» глаз необходимо уже с детства, ведь очень часто проблемы со зрением возникают уже с дошкольного возраста. Забота о сохранении зрения целиком и полностью лежит на родителях: ребенок еще не осознает всех возможных последствий испорченных глаз.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Причин для возникновения снижения остроты зрения множество.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Среди них и генетическая предрасположенность, и низкий уровень гемоглобина и частые стрессы в детском возрасте. Влияет на состояние зрения ребенка и его увлечение компьютерными играми, длительные просмотры телевизора (более 30-40 минут в день). Все эти факторы со временем крайне негативно отражаются на способности ребенка хорошо и далеко видеть, на общей остроте зрения. Более того, нарушение правил зрительной «гигиены» может даже спровоцировать весьма серьезные последствия, такие как косоглазие, близорукость. Любого из этих неприятных диагнозов можно избежать с помощью необходимой профилактики и строгого контроля времяпровождения ребенка.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 сохранить глаза ребенка </w:t>
      </w:r>
      <w:proofErr w:type="gramStart"/>
      <w:r w:rsidRPr="00CD05AC">
        <w:rPr>
          <w:rFonts w:ascii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CD05AC">
        <w:rPr>
          <w:rFonts w:ascii="Times New Roman" w:hAnsi="Times New Roman" w:cs="Times New Roman"/>
          <w:sz w:val="28"/>
          <w:szCs w:val="28"/>
          <w:lang w:eastAsia="ru-RU"/>
        </w:rPr>
        <w:t>, придется ввести ограничение на просмотр телевизора и сидения за компьютером. Время просмотра телевизионных программ или мультфильмов должно составлять не более 30 минут, время работы за компьютером — 15-20 минут. Важна для сохранения зрения и правильная осанка, а потому целесообразно приучать малыша к «прямой спине» уже с детства (прямая  спина поможет избежать и сколиоза). Очень важно также правильное освещение места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 где ребенок пр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оводит большую часть времени  (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>играет, раскрашивает, лепит) — свет должен поступать слева.                                          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благоприятное влияние на состояние зрения оказывает прогулки на свежем воздухе. Ребенок должен как можно больше гулять, не лишним станет и закаливание, которое, кстати, укрепит и общее состояние маленького организма.                                                           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Немаловажную роль для сохранения зрения играет и правильное питание. В рационе должны обязательно присутствовать творог, отварная рыба, говядина, морковь, крольчатина. </w:t>
      </w:r>
      <w:proofErr w:type="gramStart"/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Необыкновенно полезны для глаз и ягоды (черника, брусника, клюква, земляника), а также зелень 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> петрушка, укроп.</w:t>
      </w:r>
      <w:proofErr w:type="gramEnd"/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Полезно также проводить с ребенком игры,  которые помогут сохранить и улучшить остроту зрения вашего малыша.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i/>
          <w:sz w:val="28"/>
          <w:szCs w:val="28"/>
          <w:lang w:eastAsia="ru-RU"/>
        </w:rPr>
        <w:t> «Раскрась мишку»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Для этой игры подойдет любая раскраска, во время раскрашивания также можно закрепить цвета с ребенком, поспрашивайте его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 какие цвета он использовал </w:t>
      </w:r>
      <w:proofErr w:type="gramStart"/>
      <w:r w:rsidRPr="00CD05A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 раскрашивание, почему он выбирает именно эти цвета.</w:t>
      </w:r>
    </w:p>
    <w:p w:rsidR="0061642B" w:rsidRPr="00CD05AC" w:rsidRDefault="0061642B" w:rsidP="00CD05A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D05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05AC">
        <w:rPr>
          <w:rFonts w:ascii="Times New Roman" w:hAnsi="Times New Roman" w:cs="Times New Roman"/>
          <w:i/>
          <w:sz w:val="28"/>
          <w:szCs w:val="28"/>
          <w:lang w:eastAsia="ru-RU"/>
        </w:rPr>
        <w:t>«Лабиринт»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Лабиринт можно сделать самостоятельно, например, нарисовать или наклеить сказочного героя и от него провести много дорожек, на другой конец поместить</w:t>
      </w:r>
      <w:r w:rsidR="00CD0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>его друзей и отправится к ним в гости, следите за тем, чтобы ребенок не наклонялся слишком низко.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i/>
          <w:sz w:val="28"/>
          <w:szCs w:val="28"/>
          <w:lang w:eastAsia="ru-RU"/>
        </w:rPr>
        <w:t> «Собери картинку»</w:t>
      </w:r>
    </w:p>
    <w:p w:rsidR="0061642B" w:rsidRPr="00CD05AC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Для этой игры вы можете разрезать любую картинку на 4 ровные части, если ребенок справляется, то можно усложнять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 xml:space="preserve"> добавлять части и резать не только прямо, но и по диагонали.</w:t>
      </w:r>
    </w:p>
    <w:p w:rsidR="00666963" w:rsidRDefault="0061642B" w:rsidP="00CD05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D05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05AC">
        <w:rPr>
          <w:rFonts w:ascii="Times New Roman" w:hAnsi="Times New Roman" w:cs="Times New Roman"/>
          <w:i/>
          <w:sz w:val="28"/>
          <w:szCs w:val="28"/>
          <w:lang w:eastAsia="ru-RU"/>
        </w:rPr>
        <w:t>«Собери мозаику»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1642B" w:rsidRPr="00CD05AC" w:rsidRDefault="00666963" w:rsidP="00666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1642B" w:rsidRPr="00CD05AC">
        <w:rPr>
          <w:rFonts w:ascii="Times New Roman" w:hAnsi="Times New Roman" w:cs="Times New Roman"/>
          <w:sz w:val="28"/>
          <w:szCs w:val="28"/>
          <w:lang w:eastAsia="ru-RU"/>
        </w:rPr>
        <w:t>остро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мелких рисунков из мозаики</w:t>
      </w:r>
      <w:r w:rsidR="0061642B" w:rsidRPr="00CD05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6963" w:rsidRDefault="0061642B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i/>
          <w:sz w:val="28"/>
          <w:szCs w:val="28"/>
          <w:lang w:eastAsia="ru-RU"/>
        </w:rPr>
        <w:t>«Лепка из пластилина»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1642B" w:rsidRPr="00CD05AC" w:rsidRDefault="00666963" w:rsidP="00CD0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1642B" w:rsidRPr="00CD05AC">
        <w:rPr>
          <w:rFonts w:ascii="Times New Roman" w:hAnsi="Times New Roman" w:cs="Times New Roman"/>
          <w:sz w:val="28"/>
          <w:szCs w:val="28"/>
          <w:lang w:eastAsia="ru-RU"/>
        </w:rPr>
        <w:t>епить можно все, фантазируйте вместе с ребенком лепите сказочных персонажей, животных, цветы.</w:t>
      </w:r>
    </w:p>
    <w:p w:rsidR="0061642B" w:rsidRDefault="0061642B" w:rsidP="00CD05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D05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05AC">
        <w:rPr>
          <w:rFonts w:ascii="Times New Roman" w:hAnsi="Times New Roman" w:cs="Times New Roman"/>
          <w:i/>
          <w:sz w:val="28"/>
          <w:szCs w:val="28"/>
          <w:lang w:eastAsia="ru-RU"/>
        </w:rPr>
        <w:t>«Сделай бусы для мамы»</w:t>
      </w:r>
      <w:r w:rsidR="00666963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666963">
        <w:rPr>
          <w:rFonts w:ascii="Times New Roman" w:hAnsi="Times New Roman" w:cs="Times New Roman"/>
          <w:sz w:val="28"/>
          <w:szCs w:val="28"/>
          <w:lang w:eastAsia="ru-RU"/>
        </w:rPr>
        <w:t>Нанизывание бусинок на леску</w:t>
      </w:r>
      <w:r w:rsidRPr="00CD05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1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5"/>
    <w:rsid w:val="003139AD"/>
    <w:rsid w:val="005F54D5"/>
    <w:rsid w:val="0061642B"/>
    <w:rsid w:val="00666963"/>
    <w:rsid w:val="00AB0F67"/>
    <w:rsid w:val="00CD05AC"/>
    <w:rsid w:val="00DE2A18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642B"/>
  </w:style>
  <w:style w:type="paragraph" w:styleId="a3">
    <w:name w:val="No Spacing"/>
    <w:uiPriority w:val="1"/>
    <w:qFormat/>
    <w:rsid w:val="00616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642B"/>
  </w:style>
  <w:style w:type="paragraph" w:styleId="a3">
    <w:name w:val="No Spacing"/>
    <w:uiPriority w:val="1"/>
    <w:qFormat/>
    <w:rsid w:val="0061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2016-11-16T09:10:00Z</cp:lastPrinted>
  <dcterms:created xsi:type="dcterms:W3CDTF">2017-07-19T10:37:00Z</dcterms:created>
  <dcterms:modified xsi:type="dcterms:W3CDTF">2017-07-19T10:37:00Z</dcterms:modified>
</cp:coreProperties>
</file>